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20" w:rsidRDefault="00AC0EC3" w:rsidP="009725DA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en-AU"/>
        </w:rPr>
        <w:drawing>
          <wp:inline distT="0" distB="0" distL="0" distR="0">
            <wp:extent cx="6248400" cy="1730013"/>
            <wp:effectExtent l="0" t="0" r="0" b="3810"/>
            <wp:docPr id="2" name="Picture 2" descr="C:\Users\Prew\AppData\Local\Microsoft\Windows\INetCacheContent.Word\AtsichsSlider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ew\AppData\Local\Microsoft\Windows\INetCacheContent.Word\AtsichsSlider2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104" cy="173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620" w:rsidRDefault="00AC0EC3" w:rsidP="009725DA">
      <w:pPr>
        <w:jc w:val="center"/>
        <w:rPr>
          <w:b/>
          <w:sz w:val="28"/>
          <w:szCs w:val="28"/>
          <w:u w:val="single"/>
        </w:rPr>
      </w:pPr>
      <w:r>
        <w:rPr>
          <w:rFonts w:cs="Helvetica"/>
          <w:noProof/>
          <w:color w:val="993300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200025</wp:posOffset>
            </wp:positionH>
            <wp:positionV relativeFrom="paragraph">
              <wp:posOffset>104140</wp:posOffset>
            </wp:positionV>
            <wp:extent cx="3300095" cy="2200275"/>
            <wp:effectExtent l="0" t="0" r="0" b="9525"/>
            <wp:wrapSquare wrapText="bothSides"/>
            <wp:docPr id="3" name="Picture 3" descr="IMG_3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3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09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E3C" w:rsidRDefault="00545E3C" w:rsidP="009725DA">
      <w:pPr>
        <w:jc w:val="center"/>
        <w:rPr>
          <w:b/>
          <w:sz w:val="28"/>
          <w:szCs w:val="28"/>
          <w:u w:val="single"/>
        </w:rPr>
      </w:pPr>
    </w:p>
    <w:p w:rsidR="007C76F6" w:rsidRPr="009725DA" w:rsidRDefault="006231AB" w:rsidP="009725D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Position: </w:t>
      </w:r>
      <w:r w:rsidR="00AC0EC3">
        <w:rPr>
          <w:b/>
          <w:sz w:val="28"/>
          <w:szCs w:val="28"/>
          <w:u w:val="single"/>
        </w:rPr>
        <w:t xml:space="preserve">GP to </w:t>
      </w:r>
      <w:r w:rsidR="006F563D" w:rsidRPr="009725DA">
        <w:rPr>
          <w:b/>
          <w:sz w:val="28"/>
          <w:szCs w:val="28"/>
          <w:u w:val="single"/>
        </w:rPr>
        <w:t>Join a Dynamic Primary Health Care Team!</w:t>
      </w:r>
    </w:p>
    <w:p w:rsidR="006F563D" w:rsidRDefault="006F563D" w:rsidP="006F563D"/>
    <w:p w:rsidR="00A91BFC" w:rsidRDefault="006F563D" w:rsidP="006F563D">
      <w:pPr>
        <w:rPr>
          <w:sz w:val="24"/>
          <w:szCs w:val="24"/>
        </w:rPr>
      </w:pPr>
      <w:r w:rsidRPr="00AC0EC3">
        <w:rPr>
          <w:sz w:val="24"/>
          <w:szCs w:val="24"/>
        </w:rPr>
        <w:t xml:space="preserve">Aboriginal &amp; Torres Strait Islander Health Services (ATSICHS) Mackay </w:t>
      </w:r>
      <w:r w:rsidR="00556DD3" w:rsidRPr="00AC0EC3">
        <w:rPr>
          <w:sz w:val="24"/>
          <w:szCs w:val="24"/>
        </w:rPr>
        <w:t xml:space="preserve">Ltd mission is to deliver a quality appropriate primary health care service to our regional community, </w:t>
      </w:r>
    </w:p>
    <w:p w:rsidR="00556DD3" w:rsidRDefault="00556DD3" w:rsidP="006F563D">
      <w:pPr>
        <w:rPr>
          <w:sz w:val="24"/>
          <w:szCs w:val="24"/>
        </w:rPr>
      </w:pPr>
      <w:r w:rsidRPr="00AC0EC3">
        <w:rPr>
          <w:sz w:val="24"/>
          <w:szCs w:val="24"/>
        </w:rPr>
        <w:t>the Aboriginal and Torres Strait Islander people of the Mackay region that is tailored meet their health needs.</w:t>
      </w:r>
    </w:p>
    <w:p w:rsidR="009241F7" w:rsidRDefault="009241F7" w:rsidP="006F563D">
      <w:pPr>
        <w:rPr>
          <w:sz w:val="24"/>
          <w:szCs w:val="24"/>
        </w:rPr>
      </w:pPr>
    </w:p>
    <w:p w:rsidR="009241F7" w:rsidRDefault="009241F7" w:rsidP="009241F7"/>
    <w:p w:rsidR="009241F7" w:rsidRPr="00AC0EC3" w:rsidRDefault="009241F7" w:rsidP="006F563D">
      <w:pPr>
        <w:rPr>
          <w:sz w:val="24"/>
          <w:szCs w:val="24"/>
        </w:rPr>
      </w:pPr>
    </w:p>
    <w:p w:rsidR="009241F7" w:rsidRDefault="009241F7" w:rsidP="009241F7">
      <w:pPr>
        <w:rPr>
          <w:sz w:val="24"/>
          <w:szCs w:val="24"/>
        </w:rPr>
      </w:pPr>
      <w:r w:rsidRPr="009241F7">
        <w:rPr>
          <w:sz w:val="24"/>
          <w:szCs w:val="24"/>
        </w:rPr>
        <w:t>Community Controlled and Led. Respect for Aboriginal and Torres Strait Islander people’s cultures.</w:t>
      </w:r>
      <w:r w:rsidRPr="009241F7">
        <w:rPr>
          <w:sz w:val="24"/>
          <w:szCs w:val="24"/>
        </w:rPr>
        <w:br/>
        <w:t>Integrity and honesty. Support to and for our community. Recognition in our achievements.</w:t>
      </w:r>
    </w:p>
    <w:p w:rsidR="00545E3C" w:rsidRDefault="00545E3C" w:rsidP="009241F7">
      <w:pPr>
        <w:rPr>
          <w:sz w:val="24"/>
          <w:szCs w:val="24"/>
        </w:rPr>
      </w:pPr>
    </w:p>
    <w:p w:rsidR="00545E3C" w:rsidRDefault="00AC0EC3" w:rsidP="009241F7">
      <w:pPr>
        <w:rPr>
          <w:sz w:val="24"/>
          <w:szCs w:val="24"/>
        </w:rPr>
      </w:pPr>
      <w:r w:rsidRPr="00AC0EC3">
        <w:rPr>
          <w:sz w:val="24"/>
          <w:szCs w:val="24"/>
        </w:rPr>
        <w:t xml:space="preserve">We </w:t>
      </w:r>
      <w:r w:rsidR="007A3AD9" w:rsidRPr="00AC0EC3">
        <w:rPr>
          <w:sz w:val="24"/>
          <w:szCs w:val="24"/>
        </w:rPr>
        <w:t>are currently accepting applications for a</w:t>
      </w:r>
      <w:bookmarkStart w:id="0" w:name="_GoBack"/>
      <w:bookmarkEnd w:id="0"/>
      <w:r w:rsidR="002455BD">
        <w:rPr>
          <w:sz w:val="24"/>
          <w:szCs w:val="24"/>
        </w:rPr>
        <w:t xml:space="preserve"> VR </w:t>
      </w:r>
      <w:r w:rsidR="007A3AD9" w:rsidRPr="00AC0EC3">
        <w:rPr>
          <w:sz w:val="24"/>
          <w:szCs w:val="24"/>
        </w:rPr>
        <w:t>General Practitioner to join our team. The applicant must</w:t>
      </w:r>
      <w:r w:rsidRPr="00AC0EC3">
        <w:rPr>
          <w:sz w:val="24"/>
          <w:szCs w:val="24"/>
        </w:rPr>
        <w:t xml:space="preserve"> </w:t>
      </w:r>
      <w:r w:rsidR="007A3AD9" w:rsidRPr="00AC0EC3">
        <w:rPr>
          <w:sz w:val="24"/>
          <w:szCs w:val="24"/>
        </w:rPr>
        <w:t>meet the minimum requirements of RACGP, hold a current AHPRA registration and be an Australian Citizen</w:t>
      </w:r>
      <w:r w:rsidR="00012FF9" w:rsidRPr="00AC0EC3">
        <w:rPr>
          <w:sz w:val="24"/>
          <w:szCs w:val="24"/>
        </w:rPr>
        <w:t>.</w:t>
      </w:r>
      <w:r w:rsidR="00B52706" w:rsidRPr="00AC0EC3">
        <w:rPr>
          <w:sz w:val="24"/>
          <w:szCs w:val="24"/>
        </w:rPr>
        <w:t xml:space="preserve"> </w:t>
      </w:r>
      <w:r w:rsidR="00012FF9" w:rsidRPr="00AC0EC3">
        <w:rPr>
          <w:sz w:val="24"/>
          <w:szCs w:val="24"/>
        </w:rPr>
        <w:t xml:space="preserve">Remuneration and </w:t>
      </w:r>
      <w:r w:rsidR="007A3AD9" w:rsidRPr="00AC0EC3">
        <w:rPr>
          <w:sz w:val="24"/>
          <w:szCs w:val="24"/>
        </w:rPr>
        <w:t>Hours are negotiable</w:t>
      </w:r>
      <w:r w:rsidR="00012FF9" w:rsidRPr="00AC0EC3">
        <w:rPr>
          <w:sz w:val="24"/>
          <w:szCs w:val="24"/>
        </w:rPr>
        <w:t>.</w:t>
      </w:r>
    </w:p>
    <w:p w:rsidR="00556DD3" w:rsidRDefault="00F24430" w:rsidP="009241F7">
      <w:pPr>
        <w:rPr>
          <w:sz w:val="24"/>
          <w:szCs w:val="24"/>
        </w:rPr>
      </w:pPr>
      <w:r w:rsidRPr="00AC0EC3">
        <w:rPr>
          <w:sz w:val="24"/>
          <w:szCs w:val="24"/>
        </w:rPr>
        <w:t xml:space="preserve">ATSICHS Mackay Ltd is </w:t>
      </w:r>
      <w:r w:rsidR="00145CCD" w:rsidRPr="00AC0EC3">
        <w:rPr>
          <w:sz w:val="24"/>
          <w:szCs w:val="24"/>
        </w:rPr>
        <w:t>NQSHS, ISO and APGAL</w:t>
      </w:r>
      <w:r w:rsidRPr="00AC0EC3">
        <w:rPr>
          <w:sz w:val="24"/>
          <w:szCs w:val="24"/>
        </w:rPr>
        <w:t xml:space="preserve"> accredited and uses electronic record and billing syst</w:t>
      </w:r>
      <w:r w:rsidR="00556DD3" w:rsidRPr="00AC0EC3">
        <w:rPr>
          <w:sz w:val="24"/>
          <w:szCs w:val="24"/>
        </w:rPr>
        <w:t>ems.</w:t>
      </w:r>
    </w:p>
    <w:p w:rsidR="00545E3C" w:rsidRPr="00AC0EC3" w:rsidRDefault="00545E3C" w:rsidP="009241F7">
      <w:pPr>
        <w:rPr>
          <w:sz w:val="24"/>
          <w:szCs w:val="24"/>
        </w:rPr>
      </w:pPr>
    </w:p>
    <w:p w:rsidR="00556DD3" w:rsidRDefault="00556DD3" w:rsidP="006F563D"/>
    <w:p w:rsidR="00F24430" w:rsidRPr="00545E3C" w:rsidRDefault="00556DD3" w:rsidP="00556DD3">
      <w:pPr>
        <w:jc w:val="center"/>
        <w:rPr>
          <w:b/>
          <w:sz w:val="28"/>
          <w:szCs w:val="28"/>
        </w:rPr>
      </w:pPr>
      <w:r w:rsidRPr="00545E3C">
        <w:rPr>
          <w:b/>
          <w:sz w:val="28"/>
          <w:szCs w:val="28"/>
        </w:rPr>
        <w:t>This is</w:t>
      </w:r>
      <w:r w:rsidR="00F24430" w:rsidRPr="00545E3C">
        <w:rPr>
          <w:b/>
          <w:sz w:val="28"/>
          <w:szCs w:val="28"/>
        </w:rPr>
        <w:t xml:space="preserve"> a great opportunity to contribute to Indigenous Health in this dynamic environment.</w:t>
      </w:r>
    </w:p>
    <w:p w:rsidR="00545E3C" w:rsidRDefault="00545E3C" w:rsidP="00556DD3">
      <w:pPr>
        <w:jc w:val="center"/>
        <w:rPr>
          <w:b/>
          <w:sz w:val="24"/>
          <w:szCs w:val="24"/>
        </w:rPr>
      </w:pPr>
    </w:p>
    <w:p w:rsidR="00545E3C" w:rsidRPr="00AC0EC3" w:rsidRDefault="00545E3C" w:rsidP="00556DD3">
      <w:pPr>
        <w:jc w:val="center"/>
        <w:rPr>
          <w:b/>
          <w:sz w:val="24"/>
          <w:szCs w:val="24"/>
        </w:rPr>
      </w:pPr>
    </w:p>
    <w:p w:rsidR="00F24430" w:rsidRDefault="00F24430" w:rsidP="006F563D"/>
    <w:p w:rsidR="00F24430" w:rsidRPr="00AC0EC3" w:rsidRDefault="00F24430" w:rsidP="00AC0EC3">
      <w:pPr>
        <w:ind w:left="720"/>
        <w:rPr>
          <w:sz w:val="24"/>
          <w:szCs w:val="24"/>
        </w:rPr>
      </w:pPr>
      <w:r w:rsidRPr="00AC0EC3">
        <w:rPr>
          <w:sz w:val="24"/>
          <w:szCs w:val="24"/>
        </w:rPr>
        <w:t xml:space="preserve">Please contact our HR Officer, Amanda </w:t>
      </w:r>
      <w:proofErr w:type="spellStart"/>
      <w:r w:rsidRPr="00AC0EC3">
        <w:rPr>
          <w:sz w:val="24"/>
          <w:szCs w:val="24"/>
        </w:rPr>
        <w:t>Prewett</w:t>
      </w:r>
      <w:proofErr w:type="spellEnd"/>
      <w:r w:rsidR="009725DA" w:rsidRPr="00AC0EC3">
        <w:rPr>
          <w:sz w:val="24"/>
          <w:szCs w:val="24"/>
        </w:rPr>
        <w:t xml:space="preserve"> on 07 4957 9416 or by emailing</w:t>
      </w:r>
      <w:r w:rsidR="00F970A3" w:rsidRPr="00AC0EC3">
        <w:rPr>
          <w:sz w:val="24"/>
          <w:szCs w:val="24"/>
        </w:rPr>
        <w:t xml:space="preserve"> resumes to</w:t>
      </w:r>
      <w:r w:rsidR="009725DA" w:rsidRPr="00AC0EC3">
        <w:rPr>
          <w:sz w:val="24"/>
          <w:szCs w:val="24"/>
        </w:rPr>
        <w:t xml:space="preserve"> </w:t>
      </w:r>
      <w:hyperlink r:id="rId10" w:history="1">
        <w:r w:rsidR="009725DA" w:rsidRPr="00AC0EC3">
          <w:rPr>
            <w:rStyle w:val="Hyperlink"/>
            <w:sz w:val="24"/>
            <w:szCs w:val="24"/>
          </w:rPr>
          <w:t>hr@atsichs.org.au</w:t>
        </w:r>
      </w:hyperlink>
      <w:r w:rsidR="009725DA" w:rsidRPr="00AC0EC3">
        <w:rPr>
          <w:sz w:val="24"/>
          <w:szCs w:val="24"/>
        </w:rPr>
        <w:t xml:space="preserve"> to arrange an interview.</w:t>
      </w:r>
    </w:p>
    <w:p w:rsidR="00F24430" w:rsidRPr="00AC0EC3" w:rsidRDefault="00F24430" w:rsidP="006F563D">
      <w:pPr>
        <w:rPr>
          <w:sz w:val="24"/>
          <w:szCs w:val="24"/>
        </w:rPr>
      </w:pPr>
    </w:p>
    <w:p w:rsidR="00F24430" w:rsidRDefault="00F24430" w:rsidP="006F563D"/>
    <w:p w:rsidR="00F24430" w:rsidRDefault="00F24430" w:rsidP="006F563D"/>
    <w:p w:rsidR="00545E3C" w:rsidRPr="009241F7" w:rsidRDefault="00545E3C" w:rsidP="00545E3C">
      <w:r w:rsidRPr="009241F7">
        <w:t>Strong Aboriginal &amp; Torres Strait Islander communities managing their health to enjoy a long and quality life.</w:t>
      </w:r>
    </w:p>
    <w:p w:rsidR="006F563D" w:rsidRPr="006F563D" w:rsidRDefault="006F563D" w:rsidP="006F563D"/>
    <w:sectPr w:rsidR="006F563D" w:rsidRPr="006F563D" w:rsidSect="00571B33"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169" w:rsidRDefault="001F0169" w:rsidP="00015559">
      <w:r>
        <w:separator/>
      </w:r>
    </w:p>
  </w:endnote>
  <w:endnote w:type="continuationSeparator" w:id="0">
    <w:p w:rsidR="001F0169" w:rsidRDefault="001F0169" w:rsidP="000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FA9" w:rsidRDefault="003B4FA9" w:rsidP="00695A3C">
    <w:pPr>
      <w:jc w:val="center"/>
      <w:rPr>
        <w:rFonts w:ascii="Calibri" w:hAnsi="Calibri"/>
        <w:color w:val="808080" w:themeColor="background1" w:themeShade="80"/>
        <w:sz w:val="20"/>
        <w:szCs w:val="20"/>
      </w:rPr>
    </w:pPr>
    <w:r>
      <w:rPr>
        <w:rFonts w:ascii="Calibri" w:hAnsi="Calibri"/>
        <w:noProof/>
        <w:color w:val="808080" w:themeColor="background1" w:themeShade="80"/>
        <w:sz w:val="20"/>
        <w:szCs w:val="20"/>
        <w:lang w:eastAsia="en-AU"/>
      </w:rPr>
      <w:drawing>
        <wp:inline distT="0" distB="0" distL="0" distR="0">
          <wp:extent cx="6645910" cy="534035"/>
          <wp:effectExtent l="19050" t="0" r="2540" b="0"/>
          <wp:docPr id="4" name="Picture 3" descr="Bluewa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wav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534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4FA9" w:rsidRDefault="003B4FA9" w:rsidP="00695A3C">
    <w:pPr>
      <w:jc w:val="center"/>
      <w:rPr>
        <w:rFonts w:ascii="Calibri" w:hAnsi="Calibri"/>
        <w:color w:val="808080" w:themeColor="background1" w:themeShade="80"/>
        <w:sz w:val="20"/>
        <w:szCs w:val="20"/>
      </w:rPr>
    </w:pPr>
  </w:p>
  <w:p w:rsidR="003B4FA9" w:rsidRDefault="003B4FA9" w:rsidP="00695A3C">
    <w:pPr>
      <w:jc w:val="center"/>
      <w:rPr>
        <w:rFonts w:ascii="Calibri" w:hAnsi="Calibri" w:cs="Arial"/>
        <w:color w:val="808080" w:themeColor="background1" w:themeShade="80"/>
        <w:sz w:val="20"/>
        <w:szCs w:val="20"/>
      </w:rPr>
    </w:pPr>
    <w:r w:rsidRPr="008F1A99">
      <w:rPr>
        <w:rFonts w:ascii="Calibri" w:hAnsi="Calibri"/>
        <w:color w:val="808080" w:themeColor="background1" w:themeShade="80"/>
        <w:sz w:val="20"/>
        <w:szCs w:val="20"/>
      </w:rPr>
      <w:t xml:space="preserve">Aboriginal &amp; Torres Strait Islander Community Health Service Mackay Ltd </w:t>
    </w:r>
    <w:r w:rsidRPr="008F1A99">
      <w:rPr>
        <w:rFonts w:ascii="Arial" w:hAnsi="Arial" w:cs="Arial"/>
        <w:color w:val="808080" w:themeColor="background1" w:themeShade="80"/>
        <w:sz w:val="20"/>
        <w:szCs w:val="20"/>
      </w:rPr>
      <w:t>●</w:t>
    </w:r>
    <w:r w:rsidRPr="008F1A99">
      <w:rPr>
        <w:rFonts w:ascii="Calibri" w:hAnsi="Calibri" w:cs="Arial"/>
        <w:color w:val="808080" w:themeColor="background1" w:themeShade="80"/>
        <w:sz w:val="20"/>
        <w:szCs w:val="20"/>
      </w:rPr>
      <w:t xml:space="preserve"> 31-33 Victoria St. Mackay QLD 4740 </w:t>
    </w:r>
  </w:p>
  <w:p w:rsidR="003B4FA9" w:rsidRPr="008F1A99" w:rsidRDefault="003B4FA9" w:rsidP="00695A3C">
    <w:pPr>
      <w:jc w:val="center"/>
      <w:rPr>
        <w:rFonts w:ascii="Calibri" w:hAnsi="Calibri" w:cs="Arial"/>
        <w:color w:val="808080" w:themeColor="background1" w:themeShade="80"/>
        <w:sz w:val="20"/>
        <w:szCs w:val="20"/>
      </w:rPr>
    </w:pPr>
    <w:r w:rsidRPr="008F1A99">
      <w:rPr>
        <w:rFonts w:ascii="Calibri" w:hAnsi="Calibri" w:cs="Arial"/>
        <w:color w:val="808080" w:themeColor="background1" w:themeShade="80"/>
        <w:sz w:val="20"/>
        <w:szCs w:val="20"/>
      </w:rPr>
      <w:t xml:space="preserve">Phone: (07) 4957 9400 </w:t>
    </w:r>
    <w:r w:rsidRPr="008F1A99">
      <w:rPr>
        <w:rFonts w:ascii="Arial" w:hAnsi="Arial" w:cs="Arial"/>
        <w:color w:val="808080" w:themeColor="background1" w:themeShade="80"/>
        <w:sz w:val="20"/>
        <w:szCs w:val="20"/>
      </w:rPr>
      <w:t>●</w:t>
    </w:r>
    <w:r w:rsidRPr="008F1A99">
      <w:rPr>
        <w:rFonts w:ascii="Calibri" w:hAnsi="Calibri" w:cs="Arial"/>
        <w:color w:val="808080" w:themeColor="background1" w:themeShade="80"/>
        <w:sz w:val="20"/>
        <w:szCs w:val="20"/>
      </w:rPr>
      <w:t xml:space="preserve"> Admin Fax: (07) 4951 0683 </w:t>
    </w:r>
    <w:r w:rsidRPr="008F1A99">
      <w:rPr>
        <w:rFonts w:ascii="Arial" w:hAnsi="Arial" w:cs="Arial"/>
        <w:color w:val="808080" w:themeColor="background1" w:themeShade="80"/>
        <w:sz w:val="20"/>
        <w:szCs w:val="20"/>
      </w:rPr>
      <w:t>●</w:t>
    </w:r>
    <w:r w:rsidRPr="008F1A99">
      <w:rPr>
        <w:rFonts w:ascii="Calibri" w:hAnsi="Calibri" w:cs="Arial"/>
        <w:color w:val="808080" w:themeColor="background1" w:themeShade="80"/>
        <w:sz w:val="20"/>
        <w:szCs w:val="20"/>
      </w:rPr>
      <w:t xml:space="preserve"> Clinic Fax: (07) 4953 1626 </w:t>
    </w:r>
    <w:r w:rsidRPr="008F1A99">
      <w:rPr>
        <w:rFonts w:ascii="Arial" w:hAnsi="Arial" w:cs="Arial"/>
        <w:color w:val="808080" w:themeColor="background1" w:themeShade="80"/>
        <w:sz w:val="20"/>
        <w:szCs w:val="20"/>
      </w:rPr>
      <w:t>●</w:t>
    </w:r>
    <w:r w:rsidRPr="008F1A99">
      <w:rPr>
        <w:rFonts w:ascii="Calibri" w:hAnsi="Calibri" w:cs="Arial"/>
        <w:color w:val="808080" w:themeColor="background1" w:themeShade="80"/>
        <w:sz w:val="20"/>
        <w:szCs w:val="20"/>
      </w:rPr>
      <w:t xml:space="preserve"> ABN: 81 625 886 573</w:t>
    </w:r>
  </w:p>
  <w:p w:rsidR="003B4FA9" w:rsidRDefault="001F0169" w:rsidP="00695A3C">
    <w:pPr>
      <w:jc w:val="center"/>
      <w:rPr>
        <w:rFonts w:ascii="Calibri" w:hAnsi="Calibri" w:cs="Arial"/>
        <w:b/>
        <w:color w:val="808080" w:themeColor="background1" w:themeShade="80"/>
        <w:sz w:val="20"/>
        <w:szCs w:val="20"/>
      </w:rPr>
    </w:pPr>
    <w:hyperlink r:id="rId2" w:history="1">
      <w:r w:rsidR="003B4FA9" w:rsidRPr="00FA5F6A">
        <w:rPr>
          <w:rStyle w:val="Hyperlink"/>
          <w:rFonts w:ascii="Calibri" w:hAnsi="Calibri" w:cs="Arial"/>
          <w:b/>
          <w:sz w:val="20"/>
          <w:szCs w:val="20"/>
        </w:rPr>
        <w:t>www.atsichs.org.au</w:t>
      </w:r>
    </w:hyperlink>
  </w:p>
  <w:p w:rsidR="003B4FA9" w:rsidRPr="00571B33" w:rsidRDefault="003B4FA9" w:rsidP="00695A3C">
    <w:pPr>
      <w:jc w:val="center"/>
      <w:rPr>
        <w:rFonts w:ascii="Calibri" w:hAnsi="Calibri"/>
        <w:color w:val="808080" w:themeColor="background1" w:themeShade="80"/>
        <w:sz w:val="16"/>
        <w:szCs w:val="16"/>
      </w:rPr>
    </w:pPr>
    <w:r w:rsidRPr="00571B33">
      <w:rPr>
        <w:rFonts w:ascii="Calibri" w:hAnsi="Calibri" w:cs="Arial"/>
        <w:color w:val="808080" w:themeColor="background1" w:themeShade="80"/>
        <w:sz w:val="16"/>
        <w:szCs w:val="16"/>
      </w:rPr>
      <w:t>Doc_002_Letterhead</w:t>
    </w:r>
    <w:r w:rsidRPr="00571B33">
      <w:rPr>
        <w:rFonts w:ascii="Calibri" w:hAnsi="Calibri" w:cs="Arial"/>
        <w:color w:val="808080" w:themeColor="background1" w:themeShade="80"/>
        <w:sz w:val="16"/>
        <w:szCs w:val="16"/>
      </w:rPr>
      <w:tab/>
      <w:t>Version 2:00</w:t>
    </w:r>
    <w:r w:rsidRPr="00571B33">
      <w:rPr>
        <w:rFonts w:ascii="Calibri" w:hAnsi="Calibri" w:cs="Arial"/>
        <w:color w:val="808080" w:themeColor="background1" w:themeShade="80"/>
        <w:sz w:val="16"/>
        <w:szCs w:val="16"/>
      </w:rPr>
      <w:tab/>
      <w:t>Review June 2012</w:t>
    </w:r>
  </w:p>
  <w:p w:rsidR="003B4FA9" w:rsidRDefault="003B4F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169" w:rsidRDefault="001F0169" w:rsidP="00015559">
      <w:r>
        <w:separator/>
      </w:r>
    </w:p>
  </w:footnote>
  <w:footnote w:type="continuationSeparator" w:id="0">
    <w:p w:rsidR="001F0169" w:rsidRDefault="001F0169" w:rsidP="00015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54549"/>
    <w:multiLevelType w:val="hybridMultilevel"/>
    <w:tmpl w:val="A5AA0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30A2F"/>
    <w:multiLevelType w:val="hybridMultilevel"/>
    <w:tmpl w:val="A384A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846FF"/>
    <w:multiLevelType w:val="hybridMultilevel"/>
    <w:tmpl w:val="D0422548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7B7"/>
    <w:rsid w:val="00012FF9"/>
    <w:rsid w:val="00015559"/>
    <w:rsid w:val="00030D7A"/>
    <w:rsid w:val="00033395"/>
    <w:rsid w:val="000F0022"/>
    <w:rsid w:val="000F22E8"/>
    <w:rsid w:val="00144F6B"/>
    <w:rsid w:val="00145CCD"/>
    <w:rsid w:val="0014759A"/>
    <w:rsid w:val="001646E0"/>
    <w:rsid w:val="00173E2F"/>
    <w:rsid w:val="001926DC"/>
    <w:rsid w:val="001D270F"/>
    <w:rsid w:val="001F0169"/>
    <w:rsid w:val="002455BD"/>
    <w:rsid w:val="002614D5"/>
    <w:rsid w:val="00284314"/>
    <w:rsid w:val="0030290D"/>
    <w:rsid w:val="0031430D"/>
    <w:rsid w:val="003175B3"/>
    <w:rsid w:val="003B4FA9"/>
    <w:rsid w:val="003F23B6"/>
    <w:rsid w:val="0043629D"/>
    <w:rsid w:val="0047474C"/>
    <w:rsid w:val="004931E2"/>
    <w:rsid w:val="004C118A"/>
    <w:rsid w:val="004D410A"/>
    <w:rsid w:val="004F3F9C"/>
    <w:rsid w:val="005051E9"/>
    <w:rsid w:val="0050710A"/>
    <w:rsid w:val="00545E3C"/>
    <w:rsid w:val="00556DD3"/>
    <w:rsid w:val="00571B33"/>
    <w:rsid w:val="00596F07"/>
    <w:rsid w:val="005F1AF1"/>
    <w:rsid w:val="006036AB"/>
    <w:rsid w:val="006058ED"/>
    <w:rsid w:val="006231AB"/>
    <w:rsid w:val="00655D5B"/>
    <w:rsid w:val="00685341"/>
    <w:rsid w:val="00695A3C"/>
    <w:rsid w:val="006B642B"/>
    <w:rsid w:val="006B74EC"/>
    <w:rsid w:val="006F563D"/>
    <w:rsid w:val="00710932"/>
    <w:rsid w:val="00715F61"/>
    <w:rsid w:val="00765796"/>
    <w:rsid w:val="007961D2"/>
    <w:rsid w:val="007A3AD9"/>
    <w:rsid w:val="007A7E00"/>
    <w:rsid w:val="007B0171"/>
    <w:rsid w:val="007B6892"/>
    <w:rsid w:val="007C1620"/>
    <w:rsid w:val="007C6C67"/>
    <w:rsid w:val="007C76F6"/>
    <w:rsid w:val="007E4D97"/>
    <w:rsid w:val="0083096F"/>
    <w:rsid w:val="00894570"/>
    <w:rsid w:val="008B35B7"/>
    <w:rsid w:val="008D5783"/>
    <w:rsid w:val="008D5856"/>
    <w:rsid w:val="008F06C9"/>
    <w:rsid w:val="008F1A99"/>
    <w:rsid w:val="009241F7"/>
    <w:rsid w:val="00930767"/>
    <w:rsid w:val="00950534"/>
    <w:rsid w:val="009725DA"/>
    <w:rsid w:val="009809DC"/>
    <w:rsid w:val="00984F96"/>
    <w:rsid w:val="00990612"/>
    <w:rsid w:val="00993E0C"/>
    <w:rsid w:val="009C2C13"/>
    <w:rsid w:val="009F0BB9"/>
    <w:rsid w:val="009F6168"/>
    <w:rsid w:val="00A15D95"/>
    <w:rsid w:val="00A52DEB"/>
    <w:rsid w:val="00A91BFC"/>
    <w:rsid w:val="00A92611"/>
    <w:rsid w:val="00A92845"/>
    <w:rsid w:val="00AC0EC3"/>
    <w:rsid w:val="00AC2435"/>
    <w:rsid w:val="00AC4042"/>
    <w:rsid w:val="00B52706"/>
    <w:rsid w:val="00B624D6"/>
    <w:rsid w:val="00C20058"/>
    <w:rsid w:val="00C207B7"/>
    <w:rsid w:val="00C62A05"/>
    <w:rsid w:val="00C77D07"/>
    <w:rsid w:val="00CF2DAA"/>
    <w:rsid w:val="00D03CE0"/>
    <w:rsid w:val="00D03E3B"/>
    <w:rsid w:val="00D6540C"/>
    <w:rsid w:val="00D7715D"/>
    <w:rsid w:val="00D835EC"/>
    <w:rsid w:val="00D9645D"/>
    <w:rsid w:val="00D97B4E"/>
    <w:rsid w:val="00DB5791"/>
    <w:rsid w:val="00DE4E9D"/>
    <w:rsid w:val="00DF4ACA"/>
    <w:rsid w:val="00E10EA1"/>
    <w:rsid w:val="00E44F69"/>
    <w:rsid w:val="00E64894"/>
    <w:rsid w:val="00E8031E"/>
    <w:rsid w:val="00E81CD2"/>
    <w:rsid w:val="00EA3B6D"/>
    <w:rsid w:val="00ED718F"/>
    <w:rsid w:val="00EF664D"/>
    <w:rsid w:val="00F12794"/>
    <w:rsid w:val="00F1325D"/>
    <w:rsid w:val="00F24430"/>
    <w:rsid w:val="00F27463"/>
    <w:rsid w:val="00F460E0"/>
    <w:rsid w:val="00F545B4"/>
    <w:rsid w:val="00F57C14"/>
    <w:rsid w:val="00F73BE0"/>
    <w:rsid w:val="00F970A3"/>
    <w:rsid w:val="00FC30FC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DBC59"/>
  <w15:docId w15:val="{7C9A3A9F-3982-4470-8B75-CED3D7CD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15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0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7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55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559"/>
  </w:style>
  <w:style w:type="paragraph" w:styleId="Footer">
    <w:name w:val="footer"/>
    <w:basedOn w:val="Normal"/>
    <w:link w:val="FooterChar"/>
    <w:uiPriority w:val="99"/>
    <w:unhideWhenUsed/>
    <w:rsid w:val="000155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559"/>
  </w:style>
  <w:style w:type="character" w:styleId="Hyperlink">
    <w:name w:val="Hyperlink"/>
    <w:basedOn w:val="DefaultParagraphFont"/>
    <w:uiPriority w:val="99"/>
    <w:unhideWhenUsed/>
    <w:rsid w:val="007B01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0D7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7C76F6"/>
    <w:pPr>
      <w:spacing w:before="240" w:after="120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C76F6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6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31" w:color="DADADA"/>
                                    <w:bottom w:val="single" w:sz="6" w:space="31" w:color="DADADA"/>
                                    <w:right w:val="single" w:sz="6" w:space="31" w:color="DADADA"/>
                                  </w:divBdr>
                                  <w:divsChild>
                                    <w:div w:id="647632133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r@atsichs.org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sichs.org.a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34B82-5176-45C2-AE79-5D4A2CE99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Prew</cp:lastModifiedBy>
  <cp:revision>3</cp:revision>
  <cp:lastPrinted>2016-04-10T23:45:00Z</cp:lastPrinted>
  <dcterms:created xsi:type="dcterms:W3CDTF">2017-04-19T04:31:00Z</dcterms:created>
  <dcterms:modified xsi:type="dcterms:W3CDTF">2017-04-19T05:59:00Z</dcterms:modified>
</cp:coreProperties>
</file>