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4FAB" w14:textId="77777777" w:rsidR="003E4A0A" w:rsidRDefault="00176215">
      <w:pPr>
        <w:pStyle w:val="BodyText"/>
        <w:ind w:left="1750"/>
        <w:rPr>
          <w:rFonts w:ascii="Times New Roman"/>
          <w:sz w:val="20"/>
        </w:rPr>
      </w:pPr>
      <w:r>
        <w:rPr>
          <w:rFonts w:ascii="Times New Roman"/>
          <w:noProof/>
          <w:sz w:val="20"/>
        </w:rPr>
        <w:drawing>
          <wp:inline distT="0" distB="0" distL="0" distR="0" wp14:anchorId="652A4FB7" wp14:editId="652A4FB8">
            <wp:extent cx="1200575" cy="708564"/>
            <wp:effectExtent l="0" t="0" r="0" b="0"/>
            <wp:docPr id="1" name="image1.png" descr="A close up of a 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00575" cy="708564"/>
                    </a:xfrm>
                    <a:prstGeom prst="rect">
                      <a:avLst/>
                    </a:prstGeom>
                  </pic:spPr>
                </pic:pic>
              </a:graphicData>
            </a:graphic>
          </wp:inline>
        </w:drawing>
      </w:r>
    </w:p>
    <w:p w14:paraId="652A4FAC" w14:textId="77777777" w:rsidR="003E4A0A" w:rsidRDefault="003E4A0A">
      <w:pPr>
        <w:pStyle w:val="BodyText"/>
        <w:rPr>
          <w:rFonts w:ascii="Times New Roman"/>
          <w:sz w:val="20"/>
        </w:rPr>
      </w:pPr>
    </w:p>
    <w:p w14:paraId="652A4FAD" w14:textId="53D11588" w:rsidR="003E4A0A" w:rsidRDefault="00176215">
      <w:pPr>
        <w:pStyle w:val="BodyText"/>
        <w:spacing w:before="8"/>
        <w:rPr>
          <w:rFonts w:ascii="Times New Roman"/>
          <w:sz w:val="18"/>
        </w:rPr>
      </w:pPr>
      <w:r>
        <w:rPr>
          <w:noProof/>
        </w:rPr>
        <mc:AlternateContent>
          <mc:Choice Requires="wps">
            <w:drawing>
              <wp:anchor distT="0" distB="0" distL="0" distR="0" simplePos="0" relativeHeight="251658240" behindDoc="1" locked="0" layoutInCell="1" allowOverlap="1" wp14:anchorId="652A4FBA" wp14:editId="7727FAE5">
                <wp:simplePos x="0" y="0"/>
                <wp:positionH relativeFrom="page">
                  <wp:posOffset>815975</wp:posOffset>
                </wp:positionH>
                <wp:positionV relativeFrom="paragraph">
                  <wp:posOffset>177165</wp:posOffset>
                </wp:positionV>
                <wp:extent cx="3124200" cy="742950"/>
                <wp:effectExtent l="0" t="0" r="0" b="0"/>
                <wp:wrapTopAndBottom/>
                <wp:docPr id="15052689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42950"/>
                        </a:xfrm>
                        <a:prstGeom prst="rect">
                          <a:avLst/>
                        </a:prstGeom>
                        <a:noFill/>
                        <a:ln w="3175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2A4FBF" w14:textId="77777777" w:rsidR="003E4A0A" w:rsidRDefault="00176215">
                            <w:pPr>
                              <w:spacing w:before="72"/>
                              <w:ind w:left="1555" w:right="1831" w:hanging="12"/>
                              <w:rPr>
                                <w:rFonts w:ascii="Calibri"/>
                                <w:b/>
                                <w:sz w:val="44"/>
                              </w:rPr>
                            </w:pPr>
                            <w:r>
                              <w:rPr>
                                <w:rFonts w:ascii="Calibri"/>
                                <w:b/>
                                <w:color w:val="F79546"/>
                                <w:sz w:val="44"/>
                              </w:rPr>
                              <w:t>Security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A4FBA" id="_x0000_t202" coordsize="21600,21600" o:spt="202" path="m,l,21600r21600,l21600,xe">
                <v:stroke joinstyle="miter"/>
                <v:path gradientshapeok="t" o:connecttype="rect"/>
              </v:shapetype>
              <v:shape id="Text Box 4" o:spid="_x0000_s1026" type="#_x0000_t202" style="position:absolute;margin-left:64.25pt;margin-top:13.95pt;width:246pt;height:5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" filled="f" strokecolor="#f79546" strokeweight="2.5pt">
                <v:textbox inset="0,0,0,0">
                  <w:txbxContent>
                    <w:p w14:paraId="652A4FBF" w14:textId="77777777" w:rsidR="003E4A0A" w:rsidRDefault="00176215">
                      <w:pPr>
                        <w:spacing w:before="72"/>
                        <w:ind w:left="1555" w:right="1831" w:hanging="12"/>
                        <w:rPr>
                          <w:rFonts w:ascii="Calibri"/>
                          <w:b/>
                          <w:sz w:val="44"/>
                        </w:rPr>
                      </w:pPr>
                      <w:r>
                        <w:rPr>
                          <w:rFonts w:ascii="Calibri"/>
                          <w:b/>
                          <w:color w:val="F79546"/>
                          <w:sz w:val="44"/>
                        </w:rPr>
                        <w:t>Security Person</w:t>
                      </w:r>
                    </w:p>
                  </w:txbxContent>
                </v:textbox>
                <w10:wrap type="topAndBottom" anchorx="page"/>
              </v:shape>
            </w:pict>
          </mc:Fallback>
        </mc:AlternateContent>
      </w:r>
    </w:p>
    <w:p w14:paraId="652A4FAE" w14:textId="77777777" w:rsidR="003E4A0A" w:rsidRDefault="003E4A0A">
      <w:pPr>
        <w:pStyle w:val="BodyText"/>
        <w:spacing w:before="9"/>
        <w:rPr>
          <w:rFonts w:ascii="Times New Roman"/>
          <w:sz w:val="14"/>
        </w:rPr>
      </w:pPr>
    </w:p>
    <w:p w14:paraId="06EDC910" w14:textId="2E7BC02B" w:rsidR="00E20465" w:rsidRPr="00056BEE" w:rsidRDefault="00176215" w:rsidP="00AF19AA">
      <w:pPr>
        <w:pStyle w:val="BodyText"/>
        <w:spacing w:before="94" w:line="254" w:lineRule="auto"/>
        <w:ind w:left="100" w:right="472" w:firstLine="14"/>
        <w:rPr>
          <w:rFonts w:eastAsia="Times New Roman"/>
          <w:color w:val="444444"/>
          <w:lang w:eastAsia="en-AU"/>
        </w:rPr>
      </w:pPr>
      <w:r w:rsidRPr="00056BEE">
        <w:rPr>
          <w:color w:val="2A2A2A"/>
        </w:rPr>
        <w:t xml:space="preserve">Aboriginal &amp; Torres Strait Islander Community Health Service (ATSICHS) Mackay Ltd is seeking interest from a Licensed Security Person </w:t>
      </w:r>
      <w:r w:rsidR="00AF19AA" w:rsidRPr="00056BEE">
        <w:rPr>
          <w:color w:val="2A2A2A"/>
        </w:rPr>
        <w:t xml:space="preserve"> to </w:t>
      </w:r>
      <w:r w:rsidR="00E20465" w:rsidRPr="00056BEE">
        <w:rPr>
          <w:rFonts w:eastAsia="Times New Roman"/>
          <w:color w:val="444444"/>
          <w:lang w:eastAsia="en-AU"/>
        </w:rPr>
        <w:t>Provide high quality, timely and appropriate levels of security, fire protection and safety services to the Aboriginal and Torres Strait Islander Community Health Service Mackay Ltd, Bucasia Clinic as required to ensure the protection of persons, the protection of property, the prevention of crime, the preservation of the peace and the protection of information.</w:t>
      </w:r>
    </w:p>
    <w:p w14:paraId="6B472F72" w14:textId="0FCEB5D2" w:rsidR="00E20465" w:rsidRPr="00056BEE" w:rsidRDefault="00E20465" w:rsidP="00056BEE">
      <w:pPr>
        <w:shd w:val="clear" w:color="auto" w:fill="FFFFFF"/>
        <w:spacing w:before="240" w:after="240"/>
        <w:ind w:left="100"/>
        <w:rPr>
          <w:rFonts w:eastAsia="Times New Roman"/>
          <w:color w:val="444444"/>
          <w:lang w:eastAsia="en-AU"/>
        </w:rPr>
      </w:pPr>
      <w:r w:rsidRPr="00056BEE">
        <w:rPr>
          <w:rFonts w:eastAsia="Times New Roman"/>
          <w:color w:val="444444"/>
          <w:lang w:eastAsia="en-AU"/>
        </w:rPr>
        <w:t xml:space="preserve">Working with ATSICHS Mackay Ltd is an opportunity to contribute to providing outstanding health services to the Mackay region. We are committed to best practice and continuous quality improvement and </w:t>
      </w:r>
      <w:r w:rsidRPr="00056BEE">
        <w:rPr>
          <w:rFonts w:eastAsia="Times New Roman"/>
          <w:color w:val="444444"/>
          <w:lang w:eastAsia="en-AU"/>
        </w:rPr>
        <w:t>encourage</w:t>
      </w:r>
      <w:r w:rsidRPr="00056BEE">
        <w:rPr>
          <w:rFonts w:eastAsia="Times New Roman"/>
          <w:color w:val="444444"/>
          <w:lang w:eastAsia="en-AU"/>
        </w:rPr>
        <w:t xml:space="preserve"> staff to take advantage of training and development opportunities.</w:t>
      </w:r>
    </w:p>
    <w:p w14:paraId="24F410F1" w14:textId="450177E1" w:rsidR="00E20465" w:rsidRPr="00056BEE" w:rsidRDefault="00E20465" w:rsidP="00056BEE">
      <w:pPr>
        <w:shd w:val="clear" w:color="auto" w:fill="FFFFFF"/>
        <w:spacing w:before="240" w:after="240"/>
        <w:ind w:left="100"/>
        <w:rPr>
          <w:rFonts w:eastAsia="Times New Roman"/>
          <w:color w:val="444444"/>
          <w:lang w:eastAsia="en-AU"/>
        </w:rPr>
      </w:pPr>
      <w:r w:rsidRPr="00056BEE">
        <w:rPr>
          <w:rFonts w:eastAsia="Times New Roman"/>
          <w:color w:val="444444"/>
          <w:lang w:eastAsia="en-AU"/>
        </w:rPr>
        <w:t xml:space="preserve">Hours of Work will be Monday and Wednesday from 5.30pm to 9.30pm and Saturday from 2pm to 5pm.  These hours may increase due to demand </w:t>
      </w:r>
      <w:r w:rsidR="003D2124" w:rsidRPr="00056BEE">
        <w:rPr>
          <w:rFonts w:eastAsia="Times New Roman"/>
          <w:color w:val="444444"/>
          <w:lang w:eastAsia="en-AU"/>
        </w:rPr>
        <w:t>for</w:t>
      </w:r>
      <w:r w:rsidRPr="00056BEE">
        <w:rPr>
          <w:rFonts w:eastAsia="Times New Roman"/>
          <w:color w:val="444444"/>
          <w:lang w:eastAsia="en-AU"/>
        </w:rPr>
        <w:t xml:space="preserve"> services.</w:t>
      </w:r>
    </w:p>
    <w:p w14:paraId="652A4FB5" w14:textId="537A4289" w:rsidR="003E4A0A" w:rsidRDefault="00E20465" w:rsidP="00AB054E">
      <w:pPr>
        <w:shd w:val="clear" w:color="auto" w:fill="FFFFFF"/>
        <w:spacing w:before="240" w:after="240"/>
        <w:ind w:firstLine="100"/>
        <w:rPr>
          <w:sz w:val="24"/>
        </w:rPr>
      </w:pPr>
      <w:r w:rsidRPr="00056BEE">
        <w:rPr>
          <w:rFonts w:eastAsia="Times New Roman"/>
          <w:color w:val="444444"/>
          <w:lang w:eastAsia="en-AU"/>
        </w:rPr>
        <w:t xml:space="preserve">Salary is negotiable. </w:t>
      </w:r>
      <w:r w:rsidR="00176215">
        <w:rPr>
          <w:noProof/>
        </w:rPr>
        <mc:AlternateContent>
          <mc:Choice Requires="wps">
            <w:drawing>
              <wp:anchor distT="0" distB="0" distL="0" distR="0" simplePos="0" relativeHeight="251659264" behindDoc="1" locked="0" layoutInCell="1" allowOverlap="1" wp14:anchorId="652A4FBE" wp14:editId="65BAEC46">
                <wp:simplePos x="0" y="0"/>
                <wp:positionH relativeFrom="page">
                  <wp:posOffset>486410</wp:posOffset>
                </wp:positionH>
                <wp:positionV relativeFrom="paragraph">
                  <wp:posOffset>219710</wp:posOffset>
                </wp:positionV>
                <wp:extent cx="3724275" cy="1212215"/>
                <wp:effectExtent l="0" t="0" r="0" b="0"/>
                <wp:wrapTopAndBottom/>
                <wp:docPr id="13928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212215"/>
                        </a:xfrm>
                        <a:prstGeom prst="rect">
                          <a:avLst/>
                        </a:prstGeom>
                        <a:solidFill>
                          <a:srgbClr val="F79546"/>
                        </a:solidFill>
                        <a:ln w="38100">
                          <a:solidFill>
                            <a:srgbClr val="F1F1F1"/>
                          </a:solidFill>
                          <a:prstDash val="solid"/>
                          <a:miter lim="800000"/>
                          <a:headEnd/>
                          <a:tailEnd/>
                        </a:ln>
                      </wps:spPr>
                      <wps:txbx>
                        <w:txbxContent>
                          <w:p w14:paraId="652A4FC1" w14:textId="77777777" w:rsidR="003E4A0A" w:rsidRDefault="00176215">
                            <w:pPr>
                              <w:spacing w:before="70"/>
                              <w:ind w:left="1198" w:right="1198"/>
                              <w:jc w:val="center"/>
                              <w:rPr>
                                <w:rFonts w:ascii="Calibri"/>
                                <w:sz w:val="28"/>
                              </w:rPr>
                            </w:pPr>
                            <w:r>
                              <w:rPr>
                                <w:rFonts w:ascii="Calibri"/>
                                <w:color w:val="FFFFFF"/>
                                <w:sz w:val="28"/>
                              </w:rPr>
                              <w:t>Please contact our HR Officer, Amanda Prewett on</w:t>
                            </w:r>
                          </w:p>
                          <w:p w14:paraId="652A4FC2" w14:textId="77777777" w:rsidR="003E4A0A" w:rsidRDefault="00176215">
                            <w:pPr>
                              <w:spacing w:before="1"/>
                              <w:ind w:left="306" w:right="308"/>
                              <w:jc w:val="center"/>
                              <w:rPr>
                                <w:rFonts w:ascii="Calibri"/>
                                <w:sz w:val="28"/>
                              </w:rPr>
                            </w:pPr>
                            <w:r>
                              <w:rPr>
                                <w:rFonts w:ascii="Calibri"/>
                                <w:color w:val="FFFFFF"/>
                                <w:sz w:val="28"/>
                              </w:rPr>
                              <w:t>07 49 579 416 or</w:t>
                            </w:r>
                            <w:r>
                              <w:rPr>
                                <w:rFonts w:ascii="Calibri"/>
                                <w:color w:val="0000FF"/>
                                <w:sz w:val="28"/>
                              </w:rPr>
                              <w:t xml:space="preserve"> </w:t>
                            </w:r>
                            <w:hyperlink r:id="rId5">
                              <w:r>
                                <w:rPr>
                                  <w:rFonts w:ascii="Calibri"/>
                                  <w:color w:val="0000FF"/>
                                  <w:sz w:val="28"/>
                                  <w:u w:val="single" w:color="0000FF"/>
                                </w:rPr>
                                <w:t>hr@atsichs.or.au</w:t>
                              </w:r>
                              <w:r>
                                <w:rPr>
                                  <w:rFonts w:ascii="Calibri"/>
                                  <w:color w:val="0000FF"/>
                                  <w:sz w:val="28"/>
                                </w:rPr>
                                <w:t xml:space="preserve"> </w:t>
                              </w:r>
                            </w:hyperlink>
                            <w:r>
                              <w:rPr>
                                <w:rFonts w:ascii="Calibri"/>
                                <w:color w:val="FFFFFF"/>
                                <w:sz w:val="28"/>
                              </w:rPr>
                              <w:t>for further information and to obtain an application package.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A4FBE" id="Text Box 2" o:spid="_x0000_s1028" type="#_x0000_t202" style="position:absolute;margin-left:38.3pt;margin-top:17.3pt;width:293.25pt;height:95.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" fillcolor="#f79546" strokecolor="#f1f1f1" strokeweight="3pt">
                <v:textbox inset="0,0,0,0">
                  <w:txbxContent>
                    <w:p w14:paraId="652A4FC1" w14:textId="77777777" w:rsidR="003E4A0A" w:rsidRDefault="00176215">
                      <w:pPr>
                        <w:spacing w:before="70"/>
                        <w:ind w:left="1198" w:right="1198"/>
                        <w:jc w:val="center"/>
                        <w:rPr>
                          <w:rFonts w:ascii="Calibri"/>
                          <w:sz w:val="28"/>
                        </w:rPr>
                      </w:pPr>
                      <w:r>
                        <w:rPr>
                          <w:rFonts w:ascii="Calibri"/>
                          <w:color w:val="FFFFFF"/>
                          <w:sz w:val="28"/>
                        </w:rPr>
                        <w:t>Please contact our HR Officer, Amanda Prewett on</w:t>
                      </w:r>
                    </w:p>
                    <w:p w14:paraId="652A4FC2" w14:textId="77777777" w:rsidR="003E4A0A" w:rsidRDefault="00176215">
                      <w:pPr>
                        <w:spacing w:before="1"/>
                        <w:ind w:left="306" w:right="308"/>
                        <w:jc w:val="center"/>
                        <w:rPr>
                          <w:rFonts w:ascii="Calibri"/>
                          <w:sz w:val="28"/>
                        </w:rPr>
                      </w:pPr>
                      <w:r>
                        <w:rPr>
                          <w:rFonts w:ascii="Calibri"/>
                          <w:color w:val="FFFFFF"/>
                          <w:sz w:val="28"/>
                        </w:rPr>
                        <w:t>07 49 579 416 or</w:t>
                      </w:r>
                      <w:r>
                        <w:rPr>
                          <w:rFonts w:ascii="Calibri"/>
                          <w:color w:val="0000FF"/>
                          <w:sz w:val="28"/>
                        </w:rPr>
                        <w:t xml:space="preserve"> </w:t>
                      </w:r>
                      <w:hyperlink r:id="rId9">
                        <w:r>
                          <w:rPr>
                            <w:rFonts w:ascii="Calibri"/>
                            <w:color w:val="0000FF"/>
                            <w:sz w:val="28"/>
                            <w:u w:val="single" w:color="0000FF"/>
                          </w:rPr>
                          <w:t>hr@atsichs.or.au</w:t>
                        </w:r>
                        <w:r>
                          <w:rPr>
                            <w:rFonts w:ascii="Calibri"/>
                            <w:color w:val="0000FF"/>
                            <w:sz w:val="28"/>
                          </w:rPr>
                          <w:t xml:space="preserve"> </w:t>
                        </w:r>
                      </w:hyperlink>
                      <w:r>
                        <w:rPr>
                          <w:rFonts w:ascii="Calibri"/>
                          <w:color w:val="FFFFFF"/>
                          <w:sz w:val="28"/>
                        </w:rPr>
                        <w:t>for further information and to obtain an application package.</w:t>
                      </w:r>
                    </w:p>
                  </w:txbxContent>
                </v:textbox>
                <w10:wrap type="topAndBottom" anchorx="page"/>
              </v:shape>
            </w:pict>
          </mc:Fallback>
        </mc:AlternateContent>
      </w:r>
    </w:p>
    <w:p w14:paraId="652A4FB6" w14:textId="0AA7FE76" w:rsidR="003E4A0A" w:rsidRDefault="003E4A0A" w:rsidP="00AB054E">
      <w:pPr>
        <w:pStyle w:val="BodyText"/>
        <w:spacing w:line="100" w:lineRule="exact"/>
      </w:pPr>
    </w:p>
    <w:sectPr w:rsidR="003E4A0A">
      <w:type w:val="continuous"/>
      <w:pgSz w:w="7500" w:h="11520"/>
      <w:pgMar w:top="240" w:right="70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0A"/>
    <w:rsid w:val="00056BEE"/>
    <w:rsid w:val="00176215"/>
    <w:rsid w:val="001D0F7D"/>
    <w:rsid w:val="003D2124"/>
    <w:rsid w:val="003E4A0A"/>
    <w:rsid w:val="00AB054E"/>
    <w:rsid w:val="00AF19AA"/>
    <w:rsid w:val="00E20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4FAB"/>
  <w15:docId w15:val="{F1B25B82-682A-49CC-985F-19EE40EC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theme" Target="theme/theme1.xml"/><Relationship Id="rId5" Type="http://schemas.openxmlformats.org/officeDocument/2006/relationships/hyperlink" Target="mailto:hr@atsichs.or.a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hr@atsichs.or.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dc:creator>
  <cp:lastModifiedBy>Amanda Prewett</cp:lastModifiedBy>
  <cp:revision>8</cp:revision>
  <dcterms:created xsi:type="dcterms:W3CDTF">2023-08-08T21:27:00Z</dcterms:created>
  <dcterms:modified xsi:type="dcterms:W3CDTF">2023-08-08T21:32:00Z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Acrobat PDFMaker 20 for Word</vt:lpwstr>
  </property>
  <property fmtid="{D5CDD505-2E9C-101B-9397-08002B2CF9AE}" pid="4" name="LastSaved">
    <vt:filetime>2023-08-08T00:00:00Z</vt:filetime>
  </property>
</Properties>
</file>